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5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6"/>
      </w:tblGrid>
      <w:tr w:rsidR="00DB315E" w:rsidRPr="00DB315E" w:rsidTr="00DB315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4500" w:type="pct"/>
              <w:jc w:val="center"/>
              <w:tblCellSpacing w:w="0" w:type="dxa"/>
              <w:tblCellMar>
                <w:top w:w="150" w:type="dxa"/>
                <w:left w:w="150" w:type="dxa"/>
                <w:bottom w:w="150" w:type="dxa"/>
                <w:right w:w="150" w:type="dxa"/>
              </w:tblCellMar>
              <w:tblLook w:val="04A0"/>
            </w:tblPr>
            <w:tblGrid>
              <w:gridCol w:w="2199"/>
              <w:gridCol w:w="5276"/>
            </w:tblGrid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jc w:val="center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厦门万翔-竞争性谈判-XM2016-DZ0062图形工作站、服务器</w:t>
                  </w: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1000" w:type="pct"/>
                  <w:noWrap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采购项目编号/包号:</w:t>
                  </w:r>
                </w:p>
              </w:tc>
              <w:tc>
                <w:tcPr>
                  <w:tcW w:w="4000" w:type="pct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XM2016-DZ0062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采购人名称、地址和联系方式: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厦门城市职业学院、厦门市思明区前埔南路388号、黄伯芬5909730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采购代理机构名称、地址和联系方式: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厦门万翔招标有限公司、厦门市湖里区机场北路476号、邮编361006、联系人：王先生，0592-5730580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采购项目名称: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图形工作站、服务器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项目主要内容(用途、数量、简要技术要求、招标项目性质):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 w:hint="eastAsia"/>
                      <w:kern w:val="2"/>
                      <w:sz w:val="21"/>
                      <w:szCs w:val="21"/>
                    </w:rPr>
                    <w:t>图形工作站（动漫综合实训室扩建）等，数量：1批，技术要求：显示器： ≥23寸液晶宽屏（VGA+DVI），分辨率1920*1080,屏幕比例16:9，亮度：250cd/M2，对比度：1000:1，响应时间：5ms，最大功耗：25W，标准功耗：21W，待机功耗：&lt;0.5W，能源之星标准EnergStar6.0，中国能源等级：1级；配DVI线一条等，其他详见采购文件，落实节能、环保，支持中小企业等政府采购政策，采购项目预算金额（人民币）：56.95万元。</w:t>
                  </w: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来源: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市级</w:t>
                  </w: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采购方式: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竞争性谈判</w:t>
                  </w: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定标日期(确定成交日期):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无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本项目信息公告日期: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2016-07-05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中标、成交供应商名称、地址: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无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中标、成交项目主要内容(含品牌、规格型号、制造商、数量、主要配置、技术要求等):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无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中标、成交金额(万元):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0.000000 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合同履行日期: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无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评标委员会(谈判小组、询价小组)成员名单: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无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采购项目联系人姓名和电话: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>刘小姐、卢小姐、0592-2218761、5701518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其他: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本项目有效报价人不足三家，项目失败。 </w:t>
                  </w: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  <w:t xml:space="preserve">未中标的供应商可向我司退取保证金，保证金联系人及电话：林小姐0592-5769397  </w:t>
                  </w: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br/>
                  </w: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lastRenderedPageBreak/>
                    <w:t>本项目如果有要求供应商递交样品的，请各供应商自本通知发布之日起48小时内清退投标/报价样品，否则，采购代理机构有权自行处理投标/报价样品。 </w:t>
                  </w: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lastRenderedPageBreak/>
                    <w:t>采购补充通知: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</w:p>
              </w:tc>
            </w:tr>
            <w:tr w:rsidR="00DB315E" w:rsidRPr="00DB315E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采购结果发布时间: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2016-07-11 18:34:14 </w:t>
                  </w:r>
                </w:p>
              </w:tc>
            </w:tr>
            <w:tr w:rsidR="00DB315E" w:rsidRPr="00DB315E">
              <w:trPr>
                <w:trHeight w:val="15"/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B315E" w:rsidRPr="00DB315E" w:rsidRDefault="00DB315E" w:rsidP="00DB315E">
                  <w:pPr>
                    <w:adjustRightInd/>
                    <w:snapToGrid/>
                    <w:spacing w:after="0"/>
                    <w:jc w:val="righ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r w:rsidRPr="00DB315E">
                    <w:rPr>
                      <w:rFonts w:ascii="宋体" w:eastAsia="宋体" w:hAnsi="宋体" w:cs="宋体"/>
                      <w:b/>
                      <w:bCs/>
                      <w:sz w:val="18"/>
                      <w:szCs w:val="18"/>
                    </w:rPr>
                    <w:t>采购文件: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B315E" w:rsidRPr="00DB315E" w:rsidRDefault="00DB315E" w:rsidP="00DB315E">
                  <w:pPr>
                    <w:wordWrap w:val="0"/>
                    <w:adjustRightInd/>
                    <w:snapToGrid/>
                    <w:spacing w:after="0" w:line="15" w:lineRule="atLeast"/>
                    <w:rPr>
                      <w:rFonts w:ascii="宋体" w:eastAsia="宋体" w:hAnsi="宋体" w:cs="宋体"/>
                      <w:sz w:val="18"/>
                      <w:szCs w:val="18"/>
                    </w:rPr>
                  </w:pPr>
                  <w:hyperlink r:id="rId4" w:tgtFrame="_blank" w:history="1">
                    <w:r w:rsidRPr="00DB315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 xml:space="preserve">XM2016-DZ0062 </w:t>
                    </w:r>
                    <w:r w:rsidRPr="00DB315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>采购文件</w:t>
                    </w:r>
                    <w:r w:rsidRPr="00DB315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 xml:space="preserve"> </w:t>
                    </w:r>
                    <w:r w:rsidRPr="00DB315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>发售稿</w:t>
                    </w:r>
                    <w:r w:rsidRPr="00DB315E">
                      <w:rPr>
                        <w:rFonts w:ascii="ˎ̥" w:eastAsia="宋体" w:hAnsi="ˎ̥" w:cs="宋体"/>
                        <w:color w:val="666666"/>
                        <w:sz w:val="18"/>
                      </w:rPr>
                      <w:t>.doc</w:t>
                    </w:r>
                  </w:hyperlink>
                  <w:r w:rsidRPr="00DB315E">
                    <w:rPr>
                      <w:rFonts w:ascii="宋体" w:eastAsia="宋体" w:hAnsi="宋体" w:cs="宋体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DB315E" w:rsidRPr="00DB315E" w:rsidRDefault="00DB315E" w:rsidP="00DB315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B315E" w:rsidRPr="00DB315E" w:rsidTr="00DB315E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DB315E" w:rsidRPr="00DB315E" w:rsidRDefault="00DB315E" w:rsidP="00DB315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ˎ̥" w:eastAsia="宋体" w:hAnsi="ˎ̥" w:cs="宋体" w:hint="eastAsia"/>
                <w:noProof/>
                <w:color w:val="666666"/>
                <w:sz w:val="18"/>
                <w:szCs w:val="18"/>
              </w:rPr>
              <w:lastRenderedPageBreak/>
              <w:drawing>
                <wp:inline distT="0" distB="0" distL="0" distR="0">
                  <wp:extent cx="5857875" cy="200025"/>
                  <wp:effectExtent l="19050" t="0" r="9525" b="0"/>
                  <wp:docPr id="1" name="图片 1" descr="http://www.xmzfcg.gov.cn/images/msg2_t2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xmzfcg.gov.cn/images/msg2_t2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78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85660"/>
    <w:rsid w:val="008B7726"/>
    <w:rsid w:val="00D31D50"/>
    <w:rsid w:val="00DB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315E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Balloon Text"/>
    <w:basedOn w:val="a"/>
    <w:link w:val="Char"/>
    <w:uiPriority w:val="99"/>
    <w:semiHidden/>
    <w:unhideWhenUsed/>
    <w:rsid w:val="00DB315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B315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hyperlink" Target="javascript:window.close(0)" TargetMode="External"/><Relationship Id="rId4" Type="http://schemas.openxmlformats.org/officeDocument/2006/relationships/hyperlink" Target="http://www.xmzfcg.gov.cn/filemanager/download/download.jsp?id=7bdffddbcc8f14f694fe1aefbb7ab915&amp;sn=2613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2016-10-12T07:27:00Z</dcterms:created>
  <dcterms:modified xsi:type="dcterms:W3CDTF">2016-10-12T07:27:00Z</dcterms:modified>
</cp:coreProperties>
</file>