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C75E7D" w:rsidRPr="00C75E7D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厦门万翔-竞争性谈判-XM2016-TZ5050-PCB制板实训室设备采购</w:t>
            </w:r>
            <w:r w:rsidRPr="00C75E7D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XM2016-TZ5050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厦门城市职业学院、福建省厦门思明区环岛路沿线前埔南路1263号、0592-5909030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 xml:space="preserve">厦门万翔招标有限公司、厦门市湖里区机场北路476号、邮编361006    </w:t>
            </w:r>
            <w:r w:rsidRPr="00C75E7D">
              <w:rPr>
                <w:rFonts w:ascii="宋体" w:eastAsia="宋体" w:hAnsi="宋体" w:cs="宋体"/>
                <w:sz w:val="18"/>
                <w:szCs w:val="18"/>
              </w:rPr>
              <w:br/>
              <w:t>联系人：王先生、联系电话：0592-5730580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PCB制板实训室设备采购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自动换刀数控钻铣雕一体机，1台；精密手动裁板机，2台；热转印机，2台；*4. 操作方式：安卓智能手机（或安卓平板电脑）与计算机软件控制的双控制系统操作模式，当设备连接到智能手机（或平板电脑）时，系统自动进入智能手机（或平板电脑）无线操作模式，无需外接计算机，即可完成设备的所有操作功能等，其他详见采购文件。预算金额（人民币）：10.54万元；落实节能、环保，支持中小企业等政府采购政策。</w:t>
            </w:r>
            <w:r w:rsidRPr="00C75E7D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C75E7D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C75E7D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2016年05月10日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2016年04月28日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厦门奇达电子有限公司，厦门市思明区莲岳里134号307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PCB制板实训室设备采购；规格型号：DCD3700A等；数量：1批；制造商：湖南科瑞特科技股份有限公司等；主要配置：自动换刀数控钻铣雕一体机、精密手动裁板机、热转印机；其他可咨询招标公司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10.000000 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合同签订后15天内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钟建法、刘明辉、洪福旺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曾小姐、林先生0592-5784152、5730500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其他: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>未成交供应商可与我司联系退还保证金；联系人：林小姐；联系电话：0592-5769397。 </w:t>
            </w: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75E7D" w:rsidRPr="00C75E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sz w:val="18"/>
                <w:szCs w:val="18"/>
              </w:rPr>
              <w:t xml:space="preserve">2016-05-10 09:43:05 </w:t>
            </w:r>
          </w:p>
        </w:tc>
      </w:tr>
      <w:tr w:rsidR="00C75E7D" w:rsidRPr="00C75E7D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5E7D" w:rsidRPr="00C75E7D" w:rsidRDefault="00C75E7D" w:rsidP="00C75E7D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75E7D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C75E7D" w:rsidRPr="00C75E7D" w:rsidRDefault="00C75E7D" w:rsidP="00C75E7D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C75E7D">
                <w:rPr>
                  <w:rFonts w:ascii="ˎ̥" w:eastAsia="宋体" w:hAnsi="ˎ̥" w:cs="宋体"/>
                  <w:color w:val="666666"/>
                  <w:sz w:val="18"/>
                </w:rPr>
                <w:t xml:space="preserve">XM2016-TZ5050 </w:t>
              </w:r>
              <w:r w:rsidRPr="00C75E7D">
                <w:rPr>
                  <w:rFonts w:ascii="ˎ̥" w:eastAsia="宋体" w:hAnsi="ˎ̥" w:cs="宋体"/>
                  <w:color w:val="666666"/>
                  <w:sz w:val="18"/>
                </w:rPr>
                <w:t>采购文件</w:t>
              </w:r>
              <w:r w:rsidRPr="00C75E7D">
                <w:rPr>
                  <w:rFonts w:ascii="ˎ̥" w:eastAsia="宋体" w:hAnsi="ˎ̥" w:cs="宋体"/>
                  <w:color w:val="666666"/>
                  <w:sz w:val="18"/>
                </w:rPr>
                <w:t xml:space="preserve"> </w:t>
              </w:r>
              <w:r w:rsidRPr="00C75E7D">
                <w:rPr>
                  <w:rFonts w:ascii="ˎ̥" w:eastAsia="宋体" w:hAnsi="ˎ̥" w:cs="宋体"/>
                  <w:color w:val="666666"/>
                  <w:sz w:val="18"/>
                </w:rPr>
                <w:t>发售稿</w:t>
              </w:r>
              <w:r w:rsidRPr="00C75E7D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C75E7D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22892"/>
    <w:rsid w:val="00323B43"/>
    <w:rsid w:val="003D37D8"/>
    <w:rsid w:val="00426133"/>
    <w:rsid w:val="004358AB"/>
    <w:rsid w:val="008B7726"/>
    <w:rsid w:val="00C75E7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5E7D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9207b8ab1c71c2bf4e512d8a3236a421&amp;sn=238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2016-10-12T07:18:00Z</dcterms:created>
  <dcterms:modified xsi:type="dcterms:W3CDTF">2016-10-12T07:18:00Z</dcterms:modified>
</cp:coreProperties>
</file>