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811833" w:rsidRPr="0081183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厦门万翔-竞争性谈判-XM2016-TZ5163C1-金融服务营销及礼仪实训软件采购</w:t>
            </w:r>
            <w:r w:rsidRPr="00811833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XM2016-TZ5163C1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厦门城市职业学院、厦门市前埔南路1263号、许老师、5909030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厦门万翔招标有限公司、厦门市湖里区机场北路476号、邮编361006、联系人：王先生，0592-5730580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金融服务营销及礼仪实训软件采购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金融服务营销实训软件等，一批；金融服务营销实训软件技术参数要求：平台系统应建立起教师和学生两个基础数据库，功能包括课程管理、题库管理（试题管理、试卷管理、考试管理）、成绩中心、考勤中心、通知公告、学习管理等，其他详见采购文件</w:t>
            </w:r>
            <w:r w:rsidRPr="00811833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811833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811833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2016-09-30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2016-09-22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深圳典阅科技有限公司，厦门市思明区禾祥西路12号经典大第七层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金融服务营销实训软件及礼仪实训软件，规格型号：V2.0；制造商：深圳典阅科技有限公司，数量：1套，其他可咨询招标公司。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15.500000 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合同签订后15个工作日内安装交付使用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叶俊毅、林伙海、罗薇薇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>林先生、陈先生、0592-5730500、2298129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 xml:space="preserve">未中标的供应商可向我司退取保证金，保证金联系人及电话：林小姐0592-5769397  </w:t>
            </w:r>
            <w:r w:rsidRPr="00811833">
              <w:rPr>
                <w:rFonts w:ascii="宋体" w:eastAsia="宋体" w:hAnsi="宋体" w:cs="宋体"/>
                <w:sz w:val="18"/>
                <w:szCs w:val="18"/>
              </w:rPr>
              <w:br/>
              <w:t>本项目如果有要求供应商递交样品的，请各供应商自本通知发布之日起48小时内清退投标/报价样品，否则，采购代理机构有权自行处理投标/报价样品。欢迎投标人（报价人）对项目采购过程中公告发布、采购文件购买、保证金缴交和退还、服务费收取、中标（成交）通知书发放等环节的服务进行监督。有关上述事项的服务质量及态度的投诉请联系综合部曾经理（电话：0592-5705656），</w:t>
            </w:r>
            <w:r w:rsidRPr="00811833">
              <w:rPr>
                <w:rFonts w:ascii="宋体" w:eastAsia="宋体" w:hAnsi="宋体" w:cs="宋体"/>
                <w:sz w:val="18"/>
                <w:szCs w:val="18"/>
              </w:rPr>
              <w:lastRenderedPageBreak/>
              <w:t>我们将竭诚为您提供最优质的服务。 　 </w:t>
            </w: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811833" w:rsidRPr="0081183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sz w:val="18"/>
                <w:szCs w:val="18"/>
              </w:rPr>
              <w:t xml:space="preserve">2016-09-30 11:50:58 </w:t>
            </w:r>
          </w:p>
        </w:tc>
      </w:tr>
      <w:tr w:rsidR="00811833" w:rsidRPr="00811833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833" w:rsidRPr="00811833" w:rsidRDefault="00811833" w:rsidP="00811833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811833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811833" w:rsidRPr="00811833" w:rsidRDefault="00811833" w:rsidP="00811833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811833">
                <w:rPr>
                  <w:rFonts w:ascii="ˎ̥" w:eastAsia="宋体" w:hAnsi="ˎ̥" w:cs="宋体"/>
                  <w:color w:val="666666"/>
                  <w:sz w:val="18"/>
                </w:rPr>
                <w:t xml:space="preserve">XM2016-TZ5163C1 </w:t>
              </w:r>
              <w:r w:rsidRPr="00811833">
                <w:rPr>
                  <w:rFonts w:ascii="ˎ̥" w:eastAsia="宋体" w:hAnsi="ˎ̥" w:cs="宋体"/>
                  <w:color w:val="666666"/>
                  <w:sz w:val="18"/>
                </w:rPr>
                <w:t>采购文件发售稿</w:t>
              </w:r>
              <w:r w:rsidRPr="00811833">
                <w:rPr>
                  <w:rFonts w:ascii="ˎ̥" w:eastAsia="宋体" w:hAnsi="ˎ̥" w:cs="宋体"/>
                  <w:color w:val="666666"/>
                  <w:sz w:val="18"/>
                </w:rPr>
                <w:t>.doc</w:t>
              </w:r>
            </w:hyperlink>
            <w:r w:rsidRPr="00811833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11833"/>
    <w:rsid w:val="008B7726"/>
    <w:rsid w:val="00D31D50"/>
    <w:rsid w:val="00E20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1833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d44d674428063828f610baebdd08be01&amp;sn=2965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2016-10-12T07:41:00Z</dcterms:created>
  <dcterms:modified xsi:type="dcterms:W3CDTF">2016-10-12T07:41:00Z</dcterms:modified>
</cp:coreProperties>
</file>