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黑体" w:hAnsi="宋体" w:eastAsia="黑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附件</w:t>
      </w:r>
    </w:p>
    <w:p>
      <w:pPr>
        <w:widowControl/>
        <w:jc w:val="center"/>
        <w:rPr>
          <w:rFonts w:hint="eastAsia" w:ascii="仿宋_GB2312" w:hAnsi="宋体" w:eastAsia="仿宋_GB2312" w:cs="宋体"/>
          <w:b/>
          <w:bCs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b/>
          <w:bCs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2019年度厦门市政府采购目录及采购限额标准</w:t>
      </w:r>
    </w:p>
    <w:p>
      <w:pPr>
        <w:widowControl/>
        <w:rPr>
          <w:rFonts w:hint="eastAsia" w:ascii="仿宋_GB2312" w:hAnsi="宋体" w:eastAsia="仿宋_GB2312" w:cs="宋体"/>
          <w:b/>
          <w:bCs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widowControl/>
        <w:outlineLvl w:val="0"/>
        <w:rPr>
          <w:rFonts w:hint="eastAsia" w:ascii="仿宋_GB2312" w:hAnsi="宋体" w:eastAsia="仿宋_GB2312" w:cs="宋体"/>
          <w:b/>
          <w:bCs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b/>
          <w:bCs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（一）大宗货物采购目录</w:t>
      </w:r>
    </w:p>
    <w:p>
      <w:pPr>
        <w:widowControl/>
        <w:rPr>
          <w:rFonts w:hint="eastAsia" w:ascii="仿宋_GB2312" w:hAnsi="宋体" w:eastAsia="仿宋_GB2312" w:cs="宋体"/>
          <w:b/>
          <w:bCs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</w:p>
    <w:tbl>
      <w:tblPr>
        <w:tblStyle w:val="5"/>
        <w:tblW w:w="8295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2620"/>
        <w:gridCol w:w="1160"/>
        <w:gridCol w:w="301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品目编码</w:t>
            </w:r>
          </w:p>
        </w:tc>
        <w:tc>
          <w:tcPr>
            <w:tcW w:w="2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品目名称</w:t>
            </w:r>
          </w:p>
        </w:tc>
        <w:tc>
          <w:tcPr>
            <w:tcW w:w="1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采购预算金额起点（含起点金额）</w:t>
            </w:r>
          </w:p>
        </w:tc>
        <w:tc>
          <w:tcPr>
            <w:tcW w:w="30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说明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A02010104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台式计算机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3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含计算机工作站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A02010105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便携式计算机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3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含平板式微型计算机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A02010601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打印设备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3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不含3D打印机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A0201060901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扫描仪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3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A0201080101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操作系统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3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仅指计算机操作系统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A020201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复印机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3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A020202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投影仪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3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含实物展台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A020203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投影幕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3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A020204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多功能一体机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3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A0202050101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数字照相机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3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A020206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电子白板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3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A020208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触控一体机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3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仅指多媒体教学触控一体机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A02021001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速印机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3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A02021101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碎纸机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3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A020512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起重设备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100万元</w:t>
            </w:r>
          </w:p>
        </w:tc>
        <w:tc>
          <w:tcPr>
            <w:tcW w:w="3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含电梯、起重机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A02052305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空调机组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100万元</w:t>
            </w:r>
          </w:p>
        </w:tc>
        <w:tc>
          <w:tcPr>
            <w:tcW w:w="3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含多联式、一拖多式空调机组、中央空调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A02060101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发电机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100万元</w:t>
            </w:r>
          </w:p>
        </w:tc>
        <w:tc>
          <w:tcPr>
            <w:tcW w:w="3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A0206180101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电冰箱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3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不含冷藏柜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A0206180203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空调机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3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A0206180301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洗衣机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3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A02061808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热水器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3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仅指电热水器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A02081001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传真通信设备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3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含传真机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5" w:hRule="atLeast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A0209</w:t>
            </w:r>
          </w:p>
        </w:tc>
        <w:tc>
          <w:tcPr>
            <w:tcW w:w="2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广播、电视、电影设备</w:t>
            </w:r>
          </w:p>
        </w:tc>
        <w:tc>
          <w:tcPr>
            <w:tcW w:w="1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100万元</w:t>
            </w:r>
          </w:p>
        </w:tc>
        <w:tc>
          <w:tcPr>
            <w:tcW w:w="30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不包含立体电视设备、特殊环境应用电视监视设备、特殊功能应用电视设备、特种成像应用电视设备、录像机、摄录一体机、平板显示设备、电视唱盘、激光视盘机、视频监控设备、视频处理器、虚拟演播室设备、字幕机、音频设备、组合音像设备、电影设备、传声器、扬声器、耳塞机、无线寻呼机、磁(纹)卡和集成电路卡、广播、电视、电影设备零部件及以下分项等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A02091001</w:t>
            </w:r>
          </w:p>
        </w:tc>
        <w:tc>
          <w:tcPr>
            <w:tcW w:w="2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普通电视设备（电视机）</w:t>
            </w:r>
          </w:p>
        </w:tc>
        <w:tc>
          <w:tcPr>
            <w:tcW w:w="1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30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A02091102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通用摄像机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3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A020914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播出设备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100万元</w:t>
            </w:r>
          </w:p>
        </w:tc>
        <w:tc>
          <w:tcPr>
            <w:tcW w:w="3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A060202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钢台、桌类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100万元</w:t>
            </w:r>
          </w:p>
        </w:tc>
        <w:tc>
          <w:tcPr>
            <w:tcW w:w="3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仅钢制讲台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A0609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组合家具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100万元</w:t>
            </w:r>
          </w:p>
        </w:tc>
        <w:tc>
          <w:tcPr>
            <w:tcW w:w="3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仅办公桌椅及学校课桌椅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A090101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复印纸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3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无须填报采购实施计划表。</w:t>
            </w:r>
          </w:p>
        </w:tc>
      </w:tr>
    </w:tbl>
    <w:p>
      <w:pPr>
        <w:widowControl/>
        <w:rPr>
          <w:rFonts w:hint="eastAsia" w:ascii="仿宋_GB2312" w:hAnsi="宋体" w:eastAsia="仿宋_GB2312" w:cs="宋体"/>
          <w:b/>
          <w:bCs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outlineLvl w:val="0"/>
        <w:rPr>
          <w:rFonts w:hint="eastAsia" w:ascii="仿宋_GB2312" w:hAnsi="宋体" w:eastAsia="仿宋_GB2312" w:cs="宋体"/>
          <w:b/>
          <w:bCs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b/>
          <w:bCs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（二）定点及公务机票采购目录</w:t>
      </w:r>
    </w:p>
    <w:p>
      <w:pPr>
        <w:widowControl/>
        <w:ind w:firstLine="800" w:firstLineChars="250"/>
        <w:jc w:val="left"/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ind w:firstLine="640" w:firstLineChars="200"/>
        <w:jc w:val="left"/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定点及公务机票采购项目，无需填报采购实施计划表，具体如下：</w:t>
      </w:r>
    </w:p>
    <w:p>
      <w:pPr>
        <w:widowControl/>
        <w:ind w:firstLine="800" w:firstLineChars="250"/>
        <w:jc w:val="left"/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tbl>
      <w:tblPr>
        <w:tblStyle w:val="5"/>
        <w:tblW w:w="8295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0"/>
        <w:gridCol w:w="2840"/>
        <w:gridCol w:w="369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品目编码</w:t>
            </w:r>
          </w:p>
        </w:tc>
        <w:tc>
          <w:tcPr>
            <w:tcW w:w="2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品目名称</w:t>
            </w:r>
          </w:p>
        </w:tc>
        <w:tc>
          <w:tcPr>
            <w:tcW w:w="3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说明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C050301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车辆维修和保养服务</w:t>
            </w:r>
          </w:p>
        </w:tc>
        <w:tc>
          <w:tcPr>
            <w:tcW w:w="3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C0601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会议服务</w:t>
            </w:r>
          </w:p>
        </w:tc>
        <w:tc>
          <w:tcPr>
            <w:tcW w:w="3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仅包含按厦财行〔2014〕17号及厦财行〔2016〕23号等规定执行的定点会议服务。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C15040201</w:t>
            </w:r>
          </w:p>
        </w:tc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机动车保险服务</w:t>
            </w:r>
          </w:p>
        </w:tc>
        <w:tc>
          <w:tcPr>
            <w:tcW w:w="3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C1705</w:t>
            </w:r>
          </w:p>
        </w:tc>
        <w:tc>
          <w:tcPr>
            <w:tcW w:w="2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航空运输服务</w:t>
            </w:r>
          </w:p>
        </w:tc>
        <w:tc>
          <w:tcPr>
            <w:tcW w:w="3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按公务机票购买管理有关规定执行。</w:t>
            </w:r>
          </w:p>
        </w:tc>
      </w:tr>
    </w:tbl>
    <w:p>
      <w:pPr>
        <w:widowControl/>
        <w:ind w:right="204" w:rightChars="97"/>
        <w:jc w:val="left"/>
        <w:rPr>
          <w:rFonts w:hint="eastAsia" w:ascii="仿宋_GB2312" w:hAnsi="宋体" w:eastAsia="仿宋_GB2312" w:cs="宋体"/>
          <w:b/>
          <w:bCs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widowControl/>
        <w:ind w:right="204" w:rightChars="97"/>
        <w:jc w:val="left"/>
        <w:outlineLvl w:val="0"/>
        <w:rPr>
          <w:rFonts w:hint="eastAsia" w:ascii="仿宋_GB2312" w:hAnsi="宋体" w:eastAsia="仿宋_GB2312" w:cs="宋体"/>
          <w:b/>
          <w:bCs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b/>
          <w:bCs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（三）目录外政府采购限额标准</w:t>
      </w:r>
    </w:p>
    <w:p>
      <w:pPr>
        <w:widowControl/>
        <w:ind w:right="23" w:rightChars="11" w:firstLine="633" w:firstLineChars="198"/>
        <w:jc w:val="left"/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ind w:right="23" w:rightChars="11" w:firstLine="633" w:firstLineChars="198"/>
        <w:jc w:val="left"/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未列入以上政府采购目录的货物、服务项目，单项或批量采购预算金额达到100万元以上（含100万元）的应按规定实行政府采购。</w:t>
      </w:r>
    </w:p>
    <w:p>
      <w:pPr>
        <w:widowControl/>
        <w:ind w:right="23" w:rightChars="11" w:firstLine="633" w:firstLineChars="198"/>
        <w:jc w:val="left"/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工程项目适用招标投标有关法律法规规定；招标投标法律法规没有规定的，采购预算金额在200万元以上（含200万元）、招标限额以下的工程项目按规定实行政府采购。</w:t>
      </w:r>
    </w:p>
    <w:p>
      <w:pPr>
        <w:widowControl/>
        <w:ind w:right="23" w:rightChars="11" w:firstLine="633" w:firstLineChars="198"/>
        <w:jc w:val="left"/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80" w:lineRule="exact"/>
        <w:rPr>
          <w:rFonts w:hint="eastAsia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pBdr>
          <w:top w:val="single" w:color="auto" w:sz="8" w:space="1"/>
          <w:bottom w:val="single" w:color="auto" w:sz="8" w:space="1"/>
          <w:between w:val="single" w:color="auto" w:sz="4" w:space="1"/>
        </w:pBdr>
        <w:spacing w:line="520" w:lineRule="exact"/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抄送：财政部国库司，福建省财政厅，厦门市监察委员会，厦门市审计局，实行政府采购厦门属地管理的各省属单位。</w:t>
      </w:r>
    </w:p>
    <w:p>
      <w:pPr>
        <w:pBdr>
          <w:top w:val="single" w:color="auto" w:sz="8" w:space="1"/>
          <w:bottom w:val="single" w:color="auto" w:sz="8" w:space="1"/>
          <w:between w:val="single" w:color="auto" w:sz="4" w:space="1"/>
        </w:pBdr>
        <w:tabs>
          <w:tab w:val="right" w:pos="8845"/>
        </w:tabs>
        <w:spacing w:line="520" w:lineRule="exact"/>
        <w:rPr>
          <w:rFonts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厦门市财政局办公室                      2018年6月20日印发</w:t>
      </w:r>
    </w:p>
    <w:p/>
    <w:sectPr>
      <w:footerReference r:id="rId3" w:type="default"/>
      <w:footerReference r:id="rId4" w:type="even"/>
      <w:pgSz w:w="11906" w:h="16838"/>
      <w:pgMar w:top="2098" w:right="1474" w:bottom="1985" w:left="1588" w:header="851" w:footer="158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  <w:rFonts w:hint="eastAsia" w:ascii="宋体" w:hAnsi="宋体"/>
        <w:sz w:val="28"/>
        <w:szCs w:val="28"/>
      </w:rPr>
    </w:pPr>
    <w:r>
      <w:rPr>
        <w:rStyle w:val="4"/>
        <w:rFonts w:hint="eastAsia" w:ascii="宋体" w:hAnsi="宋体"/>
        <w:sz w:val="28"/>
        <w:szCs w:val="28"/>
      </w:rPr>
      <w:t xml:space="preserve">— </w:t>
    </w:r>
    <w:r>
      <w:rPr>
        <w:rStyle w:val="4"/>
        <w:rFonts w:ascii="宋体" w:hAnsi="宋体"/>
        <w:sz w:val="28"/>
        <w:szCs w:val="28"/>
      </w:rPr>
      <w:fldChar w:fldCharType="begin"/>
    </w:r>
    <w:r>
      <w:rPr>
        <w:rStyle w:val="4"/>
        <w:rFonts w:ascii="宋体" w:hAnsi="宋体"/>
        <w:sz w:val="28"/>
        <w:szCs w:val="28"/>
      </w:rPr>
      <w:instrText xml:space="preserve">PAGE  </w:instrText>
    </w:r>
    <w:r>
      <w:rPr>
        <w:rStyle w:val="4"/>
        <w:rFonts w:ascii="宋体" w:hAnsi="宋体"/>
        <w:sz w:val="28"/>
        <w:szCs w:val="28"/>
      </w:rPr>
      <w:fldChar w:fldCharType="separate"/>
    </w:r>
    <w:r>
      <w:rPr>
        <w:rStyle w:val="4"/>
        <w:rFonts w:ascii="宋体" w:hAnsi="宋体"/>
        <w:sz w:val="28"/>
        <w:szCs w:val="28"/>
      </w:rPr>
      <w:t>7</w:t>
    </w:r>
    <w:r>
      <w:rPr>
        <w:rStyle w:val="4"/>
        <w:rFonts w:ascii="宋体" w:hAnsi="宋体"/>
        <w:sz w:val="28"/>
        <w:szCs w:val="28"/>
      </w:rPr>
      <w:fldChar w:fldCharType="end"/>
    </w:r>
    <w:r>
      <w:rPr>
        <w:rStyle w:val="4"/>
        <w:rFonts w:hint="eastAsia" w:ascii="宋体" w:hAnsi="宋体"/>
        <w:sz w:val="28"/>
        <w:szCs w:val="28"/>
      </w:rPr>
      <w:t xml:space="preserve"> — </w:t>
    </w:r>
  </w:p>
  <w:p>
    <w:pPr>
      <w:pStyle w:val="2"/>
      <w:ind w:right="360" w:firstLine="360"/>
      <w:rPr>
        <w:rFonts w:hint="eastAsia"/>
      </w:rPr>
    </w:pPr>
    <w:r>
      <w:rPr>
        <w:rFonts w:hint="eastAsia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  <w:rFonts w:ascii="宋体" w:hAnsi="宋体"/>
        <w:sz w:val="28"/>
        <w:szCs w:val="28"/>
      </w:rPr>
    </w:pPr>
    <w:r>
      <w:rPr>
        <w:rStyle w:val="4"/>
        <w:rFonts w:hint="eastAsia" w:ascii="宋体" w:hAnsi="宋体"/>
        <w:sz w:val="28"/>
        <w:szCs w:val="28"/>
      </w:rPr>
      <w:t xml:space="preserve">— </w:t>
    </w:r>
    <w:r>
      <w:rPr>
        <w:rStyle w:val="4"/>
        <w:rFonts w:ascii="宋体" w:hAnsi="宋体"/>
        <w:sz w:val="28"/>
        <w:szCs w:val="28"/>
      </w:rPr>
      <w:fldChar w:fldCharType="begin"/>
    </w:r>
    <w:r>
      <w:rPr>
        <w:rStyle w:val="4"/>
        <w:rFonts w:ascii="宋体" w:hAnsi="宋体"/>
        <w:sz w:val="28"/>
        <w:szCs w:val="28"/>
      </w:rPr>
      <w:instrText xml:space="preserve">PAGE  </w:instrText>
    </w:r>
    <w:r>
      <w:rPr>
        <w:rStyle w:val="4"/>
        <w:rFonts w:ascii="宋体" w:hAnsi="宋体"/>
        <w:sz w:val="28"/>
        <w:szCs w:val="28"/>
      </w:rPr>
      <w:fldChar w:fldCharType="separate"/>
    </w:r>
    <w:r>
      <w:rPr>
        <w:rStyle w:val="4"/>
        <w:rFonts w:ascii="宋体" w:hAnsi="宋体"/>
        <w:sz w:val="28"/>
        <w:szCs w:val="28"/>
      </w:rPr>
      <w:t>6</w:t>
    </w:r>
    <w:r>
      <w:rPr>
        <w:rStyle w:val="4"/>
        <w:rFonts w:ascii="宋体" w:hAnsi="宋体"/>
        <w:sz w:val="28"/>
        <w:szCs w:val="28"/>
      </w:rPr>
      <w:fldChar w:fldCharType="end"/>
    </w:r>
    <w:r>
      <w:rPr>
        <w:rStyle w:val="4"/>
        <w:rFonts w:hint="eastAsia" w:ascii="宋体" w:hAnsi="宋体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1B0830"/>
    <w:rsid w:val="2B59061A"/>
    <w:rsid w:val="3F1B0830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2018-08-24T03:16:00Z</dcterms:created>
  <dc:creator>2222</dc:creator>
  <cp:lastModifiedBy>seven</cp:lastModifiedBy>
  <dcterms:modified xsi:type="dcterms:W3CDTF">2018-12-29T08:01:35Z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2052-11.1.0.8205</vt:lpwstr>
  </property>
</Properties>
</file>